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1F" w:rsidRDefault="00EC567A" w:rsidP="00EC567A">
      <w:pPr>
        <w:pStyle w:val="23"/>
        <w:rPr>
          <w:b/>
        </w:rPr>
      </w:pPr>
      <w:r w:rsidRPr="00EC567A">
        <w:rPr>
          <w:b/>
        </w:rPr>
        <w:t xml:space="preserve">Организация педагогической помощи ребенку </w:t>
      </w:r>
    </w:p>
    <w:p w:rsidR="00EC567A" w:rsidRPr="00EC567A" w:rsidRDefault="00EC567A" w:rsidP="00EC567A">
      <w:pPr>
        <w:pStyle w:val="23"/>
        <w:rPr>
          <w:b/>
        </w:rPr>
      </w:pPr>
      <w:r w:rsidRPr="00EC567A">
        <w:rPr>
          <w:b/>
        </w:rPr>
        <w:t>в ситуации жестокого обращения.</w:t>
      </w:r>
    </w:p>
    <w:p w:rsidR="00EC567A" w:rsidRPr="00EC567A" w:rsidRDefault="00EC567A" w:rsidP="00EC567A">
      <w:pPr>
        <w:pStyle w:val="af3"/>
        <w:spacing w:before="0" w:beforeAutospacing="0" w:after="0" w:afterAutospacing="0"/>
        <w:ind w:firstLine="360"/>
        <w:jc w:val="both"/>
        <w:rPr>
          <w:sz w:val="28"/>
          <w:szCs w:val="28"/>
        </w:rPr>
      </w:pPr>
      <w:r w:rsidRPr="00EC567A">
        <w:rPr>
          <w:sz w:val="28"/>
          <w:szCs w:val="28"/>
        </w:rPr>
        <w:t>При возникновении подозрений о возможности насилия над ребенком и первичном контакте с потерпевшим ребенком педагогу необходимо, не делая поспешных выводов, предпринять следующие действия:</w:t>
      </w:r>
    </w:p>
    <w:p w:rsidR="00EC567A" w:rsidRPr="00EC567A" w:rsidRDefault="00EC567A" w:rsidP="00EC567A">
      <w:pPr>
        <w:pStyle w:val="af3"/>
        <w:spacing w:before="0" w:beforeAutospacing="0" w:after="0" w:afterAutospacing="0"/>
        <w:ind w:firstLine="360"/>
        <w:jc w:val="both"/>
        <w:rPr>
          <w:sz w:val="28"/>
          <w:szCs w:val="28"/>
        </w:rPr>
      </w:pPr>
      <w:r w:rsidRPr="00EC567A">
        <w:rPr>
          <w:sz w:val="28"/>
          <w:szCs w:val="28"/>
        </w:rPr>
        <w:t xml:space="preserve"> 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w:t>
      </w:r>
      <w:r w:rsidRPr="00EC567A">
        <w:rPr>
          <w:color w:val="FF0000"/>
          <w:sz w:val="28"/>
          <w:szCs w:val="28"/>
        </w:rPr>
        <w:t xml:space="preserve"> </w:t>
      </w:r>
      <w:r w:rsidRPr="00EC567A">
        <w:rPr>
          <w:sz w:val="28"/>
          <w:szCs w:val="28"/>
        </w:rPr>
        <w:t>При сборе такой информации следует обращать внимание на ряд признаков, в том числе на внешний вид детей, особенности поведения самих ребят и их родителей. При этом</w:t>
      </w:r>
      <w:r w:rsidRPr="00EC567A">
        <w:rPr>
          <w:color w:val="FF0000"/>
          <w:sz w:val="28"/>
          <w:szCs w:val="28"/>
        </w:rPr>
        <w:t xml:space="preserve"> </w:t>
      </w:r>
      <w:r w:rsidRPr="00EC567A">
        <w:rPr>
          <w:sz w:val="28"/>
          <w:szCs w:val="28"/>
        </w:rPr>
        <w:t>важен не какой-то один признак, а их сочетание.</w:t>
      </w:r>
    </w:p>
    <w:p w:rsidR="00EC567A" w:rsidRPr="00EC567A" w:rsidRDefault="00EC567A" w:rsidP="00EC567A">
      <w:pPr>
        <w:pStyle w:val="af3"/>
        <w:spacing w:before="0" w:beforeAutospacing="0" w:after="0" w:afterAutospacing="0"/>
        <w:ind w:firstLine="360"/>
        <w:jc w:val="both"/>
        <w:rPr>
          <w:sz w:val="28"/>
          <w:szCs w:val="28"/>
        </w:rPr>
      </w:pPr>
      <w:r w:rsidRPr="00EC567A">
        <w:rPr>
          <w:color w:val="FF0000"/>
          <w:sz w:val="28"/>
          <w:szCs w:val="28"/>
        </w:rPr>
        <w:t xml:space="preserve"> </w:t>
      </w:r>
      <w:r w:rsidRPr="00EC567A">
        <w:rPr>
          <w:sz w:val="28"/>
          <w:szCs w:val="28"/>
        </w:rPr>
        <w:t>Относительно поведения склонных к жестокости родителей или иных законных представителей можно утверждать, что на возможность семейного насилия указывают следующие признаки:</w:t>
      </w:r>
    </w:p>
    <w:p w:rsidR="00EC567A" w:rsidRPr="00EC567A" w:rsidRDefault="00EC567A" w:rsidP="00EC567A">
      <w:pPr>
        <w:pStyle w:val="af3"/>
        <w:numPr>
          <w:ilvl w:val="0"/>
          <w:numId w:val="1"/>
        </w:numPr>
        <w:spacing w:before="0" w:beforeAutospacing="0" w:after="0" w:afterAutospacing="0"/>
        <w:jc w:val="both"/>
        <w:rPr>
          <w:sz w:val="28"/>
          <w:szCs w:val="28"/>
        </w:rPr>
      </w:pPr>
      <w:r w:rsidRPr="00EC567A">
        <w:rPr>
          <w:sz w:val="28"/>
          <w:szCs w:val="28"/>
        </w:rPr>
        <w:t>противоречивые, путаные объяснения причин возникновения травмы у ребенка, обвинение в случившемся самого ребенка;</w:t>
      </w:r>
    </w:p>
    <w:p w:rsidR="00EC567A" w:rsidRPr="00EC567A" w:rsidRDefault="00EC567A" w:rsidP="00EC567A">
      <w:pPr>
        <w:pStyle w:val="af3"/>
        <w:numPr>
          <w:ilvl w:val="0"/>
          <w:numId w:val="1"/>
        </w:numPr>
        <w:jc w:val="both"/>
        <w:rPr>
          <w:sz w:val="28"/>
          <w:szCs w:val="28"/>
        </w:rPr>
      </w:pPr>
      <w:r w:rsidRPr="00EC567A">
        <w:rPr>
          <w:sz w:val="28"/>
          <w:szCs w:val="28"/>
        </w:rPr>
        <w:t>отсутствие обеспокоенности за судьбу и здоровье ребенка, бездействие или позднее обращение за медицинской помощью, зачастую – лишь по инициативе посторонних лиц;</w:t>
      </w:r>
    </w:p>
    <w:p w:rsidR="00EC567A" w:rsidRPr="00EC567A" w:rsidRDefault="00EC567A" w:rsidP="00EC567A">
      <w:pPr>
        <w:pStyle w:val="af3"/>
        <w:numPr>
          <w:ilvl w:val="0"/>
          <w:numId w:val="1"/>
        </w:numPr>
        <w:jc w:val="both"/>
        <w:rPr>
          <w:sz w:val="28"/>
          <w:szCs w:val="28"/>
        </w:rPr>
      </w:pPr>
      <w:r w:rsidRPr="00EC567A">
        <w:rPr>
          <w:sz w:val="28"/>
          <w:szCs w:val="28"/>
        </w:rPr>
        <w:t>неадекватная оценка тяжести травмы, стремление ее преувеличить или преуменьшить;</w:t>
      </w:r>
    </w:p>
    <w:p w:rsidR="00EC567A" w:rsidRPr="00EC567A" w:rsidRDefault="00EC567A" w:rsidP="00EC567A">
      <w:pPr>
        <w:pStyle w:val="af3"/>
        <w:numPr>
          <w:ilvl w:val="0"/>
          <w:numId w:val="1"/>
        </w:numPr>
        <w:jc w:val="both"/>
        <w:rPr>
          <w:sz w:val="28"/>
          <w:szCs w:val="28"/>
        </w:rPr>
      </w:pPr>
      <w:r w:rsidRPr="00EC567A">
        <w:rPr>
          <w:sz w:val="28"/>
          <w:szCs w:val="28"/>
        </w:rPr>
        <w:t xml:space="preserve">эмоциональная холодность в обращении с ребенком, отсутствие ласковых слов и жестов; </w:t>
      </w:r>
    </w:p>
    <w:p w:rsidR="00EC567A" w:rsidRPr="00EC567A" w:rsidRDefault="00EC567A" w:rsidP="00EC567A">
      <w:pPr>
        <w:pStyle w:val="af3"/>
        <w:numPr>
          <w:ilvl w:val="0"/>
          <w:numId w:val="1"/>
        </w:numPr>
        <w:jc w:val="both"/>
        <w:rPr>
          <w:sz w:val="28"/>
          <w:szCs w:val="28"/>
        </w:rPr>
      </w:pPr>
      <w:r w:rsidRPr="00EC567A">
        <w:rPr>
          <w:sz w:val="28"/>
          <w:szCs w:val="28"/>
        </w:rPr>
        <w:t>обеспокоенность собственными проблемами, рассказы о том, как их наказывали в детстве;</w:t>
      </w:r>
    </w:p>
    <w:p w:rsidR="00EC567A" w:rsidRPr="00EC567A" w:rsidRDefault="00EC567A" w:rsidP="00EC567A">
      <w:pPr>
        <w:pStyle w:val="af3"/>
        <w:numPr>
          <w:ilvl w:val="0"/>
          <w:numId w:val="1"/>
        </w:numPr>
        <w:jc w:val="both"/>
        <w:rPr>
          <w:sz w:val="28"/>
          <w:szCs w:val="28"/>
        </w:rPr>
      </w:pPr>
      <w:r w:rsidRPr="00EC567A">
        <w:rPr>
          <w:sz w:val="28"/>
          <w:szCs w:val="28"/>
        </w:rPr>
        <w:t>негативная характеристика ребенка, возложение на него ответственности за собственные неудачи;</w:t>
      </w:r>
    </w:p>
    <w:p w:rsidR="00EC567A" w:rsidRPr="00EC567A" w:rsidRDefault="00EC567A" w:rsidP="00EC567A">
      <w:pPr>
        <w:pStyle w:val="af3"/>
        <w:numPr>
          <w:ilvl w:val="0"/>
          <w:numId w:val="1"/>
        </w:numPr>
        <w:spacing w:before="0" w:beforeAutospacing="0" w:after="0" w:afterAutospacing="0"/>
        <w:jc w:val="both"/>
        <w:rPr>
          <w:sz w:val="28"/>
          <w:szCs w:val="28"/>
        </w:rPr>
      </w:pPr>
      <w:r w:rsidRPr="00EC567A">
        <w:rPr>
          <w:sz w:val="28"/>
          <w:szCs w:val="28"/>
        </w:rPr>
        <w:t xml:space="preserve"> алкогольная или наркотическая зависимость, признаки </w:t>
      </w:r>
      <w:proofErr w:type="gramStart"/>
      <w:r w:rsidRPr="00EC567A">
        <w:rPr>
          <w:sz w:val="28"/>
          <w:szCs w:val="28"/>
        </w:rPr>
        <w:t>психических</w:t>
      </w:r>
      <w:proofErr w:type="gramEnd"/>
      <w:r w:rsidRPr="00EC567A">
        <w:rPr>
          <w:sz w:val="28"/>
          <w:szCs w:val="28"/>
        </w:rPr>
        <w:t xml:space="preserve"> расстройств или проявление патологических черт характера (агрессивность, возбуждение и т. п.).</w:t>
      </w:r>
    </w:p>
    <w:p w:rsidR="00EC567A" w:rsidRPr="00EC567A" w:rsidRDefault="00EC567A" w:rsidP="00EC567A">
      <w:pPr>
        <w:spacing w:before="5"/>
        <w:ind w:right="11" w:firstLine="556"/>
        <w:jc w:val="both"/>
        <w:rPr>
          <w:sz w:val="28"/>
          <w:szCs w:val="28"/>
        </w:rPr>
      </w:pPr>
      <w:proofErr w:type="gramStart"/>
      <w:r w:rsidRPr="00EC567A">
        <w:rPr>
          <w:sz w:val="28"/>
          <w:szCs w:val="28"/>
        </w:rPr>
        <w:t>Кроме наблюдений за внешним видом и поведением несовершеннолетнего и взрослых на данном этапе используются беседы с самим ребенком, с родителями (опекунами, близкими родственниками),  изучение  условий проживания несовершеннолетнего дома и т.д.. При этом нужно быть готовым к тому, что виновники насилия, не желая выносить «сор из избы», станут всячески отрицать произошедшее.</w:t>
      </w:r>
      <w:proofErr w:type="gramEnd"/>
      <w:r w:rsidRPr="00EC567A">
        <w:rPr>
          <w:sz w:val="28"/>
          <w:szCs w:val="28"/>
        </w:rPr>
        <w:t xml:space="preserve"> </w:t>
      </w:r>
      <w:r w:rsidRPr="00EC567A">
        <w:rPr>
          <w:color w:val="000000"/>
          <w:sz w:val="28"/>
          <w:szCs w:val="28"/>
        </w:rPr>
        <w:t>Рассказывая о своей ситуации, дети могут говорить бессвязно, история может иметь пробелы, быть хроноло</w:t>
      </w:r>
      <w:r w:rsidRPr="00EC567A">
        <w:rPr>
          <w:color w:val="000000"/>
          <w:sz w:val="28"/>
          <w:szCs w:val="28"/>
        </w:rPr>
        <w:softHyphen/>
      </w:r>
      <w:r w:rsidRPr="00EC567A">
        <w:rPr>
          <w:color w:val="000000"/>
          <w:spacing w:val="1"/>
          <w:sz w:val="28"/>
          <w:szCs w:val="28"/>
        </w:rPr>
        <w:t xml:space="preserve">гически неправильной, некоторые части ее могут казаться целиком бессмысленными </w:t>
      </w:r>
      <w:r w:rsidRPr="00EC567A">
        <w:rPr>
          <w:color w:val="000000"/>
          <w:spacing w:val="-1"/>
          <w:sz w:val="28"/>
          <w:szCs w:val="28"/>
        </w:rPr>
        <w:t xml:space="preserve">и не согласовываться между собой. Беседу следует направить, что бы получить ответы на вопросы: </w:t>
      </w:r>
      <w:r w:rsidRPr="00EC567A">
        <w:rPr>
          <w:sz w:val="28"/>
          <w:szCs w:val="28"/>
        </w:rPr>
        <w:t xml:space="preserve"> </w:t>
      </w:r>
      <w:r w:rsidRPr="00EC567A">
        <w:rPr>
          <w:color w:val="000000"/>
          <w:sz w:val="28"/>
          <w:szCs w:val="28"/>
        </w:rPr>
        <w:t>кто, что, когда, сколь</w:t>
      </w:r>
      <w:r w:rsidRPr="00EC567A">
        <w:rPr>
          <w:color w:val="000000"/>
          <w:sz w:val="28"/>
          <w:szCs w:val="28"/>
        </w:rPr>
        <w:softHyphen/>
      </w:r>
      <w:r w:rsidRPr="00EC567A">
        <w:rPr>
          <w:color w:val="000000"/>
          <w:spacing w:val="1"/>
          <w:sz w:val="28"/>
          <w:szCs w:val="28"/>
        </w:rPr>
        <w:t>ко раз</w:t>
      </w:r>
      <w:proofErr w:type="gramStart"/>
      <w:r w:rsidR="00BA7A1F">
        <w:rPr>
          <w:color w:val="000000"/>
          <w:spacing w:val="1"/>
          <w:sz w:val="28"/>
          <w:szCs w:val="28"/>
        </w:rPr>
        <w:t>…</w:t>
      </w:r>
      <w:r w:rsidRPr="00EC567A">
        <w:rPr>
          <w:color w:val="000000"/>
          <w:spacing w:val="1"/>
          <w:sz w:val="28"/>
          <w:szCs w:val="28"/>
        </w:rPr>
        <w:t xml:space="preserve"> Н</w:t>
      </w:r>
      <w:proofErr w:type="gramEnd"/>
      <w:r w:rsidRPr="00EC567A">
        <w:rPr>
          <w:color w:val="000000"/>
          <w:spacing w:val="1"/>
          <w:sz w:val="28"/>
          <w:szCs w:val="28"/>
        </w:rPr>
        <w:t>апример, если ребенок говорит: «Меня бьют дома»</w:t>
      </w:r>
    </w:p>
    <w:p w:rsidR="00EC567A" w:rsidRPr="00EC567A" w:rsidRDefault="00EC567A" w:rsidP="00EC567A">
      <w:pPr>
        <w:widowControl w:val="0"/>
        <w:numPr>
          <w:ilvl w:val="0"/>
          <w:numId w:val="2"/>
        </w:numPr>
        <w:tabs>
          <w:tab w:val="left" w:pos="955"/>
        </w:tabs>
        <w:autoSpaceDE w:val="0"/>
        <w:autoSpaceDN w:val="0"/>
        <w:adjustRightInd w:val="0"/>
        <w:jc w:val="both"/>
        <w:rPr>
          <w:color w:val="000000"/>
          <w:sz w:val="28"/>
          <w:szCs w:val="28"/>
        </w:rPr>
      </w:pPr>
      <w:r w:rsidRPr="00EC567A">
        <w:rPr>
          <w:color w:val="000000"/>
          <w:sz w:val="28"/>
          <w:szCs w:val="28"/>
        </w:rPr>
        <w:t>По каким частям тела тебя бьют?</w:t>
      </w:r>
    </w:p>
    <w:p w:rsidR="00EC567A" w:rsidRPr="00EC567A" w:rsidRDefault="00EC567A" w:rsidP="00EC567A">
      <w:pPr>
        <w:widowControl w:val="0"/>
        <w:numPr>
          <w:ilvl w:val="0"/>
          <w:numId w:val="2"/>
        </w:numPr>
        <w:tabs>
          <w:tab w:val="left" w:pos="955"/>
        </w:tabs>
        <w:autoSpaceDE w:val="0"/>
        <w:autoSpaceDN w:val="0"/>
        <w:adjustRightInd w:val="0"/>
        <w:jc w:val="both"/>
        <w:rPr>
          <w:color w:val="000000"/>
          <w:sz w:val="28"/>
          <w:szCs w:val="28"/>
        </w:rPr>
      </w:pPr>
      <w:r w:rsidRPr="00EC567A">
        <w:rPr>
          <w:color w:val="000000"/>
          <w:spacing w:val="-1"/>
          <w:sz w:val="28"/>
          <w:szCs w:val="28"/>
        </w:rPr>
        <w:t>Чем тебя бьют?</w:t>
      </w:r>
    </w:p>
    <w:p w:rsidR="00EC567A" w:rsidRPr="00EC567A" w:rsidRDefault="00EC567A" w:rsidP="00EC567A">
      <w:pPr>
        <w:widowControl w:val="0"/>
        <w:numPr>
          <w:ilvl w:val="0"/>
          <w:numId w:val="2"/>
        </w:numPr>
        <w:tabs>
          <w:tab w:val="left" w:pos="955"/>
        </w:tabs>
        <w:autoSpaceDE w:val="0"/>
        <w:autoSpaceDN w:val="0"/>
        <w:adjustRightInd w:val="0"/>
        <w:jc w:val="both"/>
        <w:rPr>
          <w:color w:val="000000"/>
          <w:sz w:val="28"/>
          <w:szCs w:val="28"/>
        </w:rPr>
      </w:pPr>
      <w:r w:rsidRPr="00EC567A">
        <w:rPr>
          <w:color w:val="000000"/>
          <w:spacing w:val="4"/>
          <w:sz w:val="28"/>
          <w:szCs w:val="28"/>
        </w:rPr>
        <w:t xml:space="preserve">Есть ли на твоем теле или были ли когда-нибудь рубцы или синяки, после </w:t>
      </w:r>
      <w:r w:rsidRPr="00EC567A">
        <w:rPr>
          <w:color w:val="000000"/>
          <w:sz w:val="28"/>
          <w:szCs w:val="28"/>
        </w:rPr>
        <w:t>того, как тебя били?</w:t>
      </w:r>
    </w:p>
    <w:p w:rsidR="00EC567A" w:rsidRPr="00EC567A" w:rsidRDefault="00EC567A" w:rsidP="00EC567A">
      <w:pPr>
        <w:pStyle w:val="af3"/>
        <w:spacing w:before="0" w:beforeAutospacing="0" w:after="0" w:afterAutospacing="0"/>
        <w:ind w:firstLine="360"/>
        <w:jc w:val="both"/>
        <w:rPr>
          <w:sz w:val="28"/>
          <w:szCs w:val="28"/>
        </w:rPr>
      </w:pPr>
      <w:r w:rsidRPr="00EC567A">
        <w:rPr>
          <w:sz w:val="28"/>
          <w:szCs w:val="28"/>
        </w:rPr>
        <w:lastRenderedPageBreak/>
        <w:t xml:space="preserve">Во-вторых, если в ходе предположение о факте насилия находит подтверждение, необходимо  незамедлительно сообщить об этом администрации учреждения дошкольного образования и подключить к работе специалистов СППС. </w:t>
      </w:r>
    </w:p>
    <w:p w:rsidR="00EC567A" w:rsidRPr="00EC567A" w:rsidRDefault="00EC567A" w:rsidP="00EC567A">
      <w:pPr>
        <w:pStyle w:val="af3"/>
        <w:spacing w:before="0" w:beforeAutospacing="0" w:after="0" w:afterAutospacing="0"/>
        <w:ind w:firstLine="360"/>
        <w:jc w:val="both"/>
        <w:rPr>
          <w:sz w:val="28"/>
          <w:szCs w:val="28"/>
        </w:rPr>
      </w:pPr>
      <w:r w:rsidRPr="00EC567A">
        <w:rPr>
          <w:sz w:val="28"/>
          <w:szCs w:val="28"/>
        </w:rPr>
        <w:t>В- третьих, если факт жестокого обращения подтвердился и ребенок идет на контакт, то главная цель в беседе с жертвой насилия – это поддержать ребенка, выслушать его и дать выговориться. Нельзя перебивать вопросами, мешать рассказывать о случившемся своими словами, чтобы не создать ощущение 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сохранение спокойствия, чтобы не напугать ребенка гневом или недоверием, особенно если насильник – близкий родственник.</w:t>
      </w:r>
    </w:p>
    <w:p w:rsidR="00EC567A" w:rsidRPr="00EC567A" w:rsidRDefault="00EC567A" w:rsidP="00EC567A">
      <w:pPr>
        <w:ind w:firstLine="708"/>
        <w:jc w:val="center"/>
        <w:rPr>
          <w:b/>
          <w:sz w:val="28"/>
          <w:szCs w:val="28"/>
        </w:rPr>
      </w:pPr>
      <w:r w:rsidRPr="00EC567A">
        <w:rPr>
          <w:b/>
          <w:sz w:val="28"/>
          <w:szCs w:val="28"/>
        </w:rPr>
        <w:t>Памятка для педагогов</w:t>
      </w:r>
    </w:p>
    <w:p w:rsidR="00EC567A" w:rsidRPr="00EC567A" w:rsidRDefault="00EC567A" w:rsidP="00EC567A">
      <w:pPr>
        <w:ind w:firstLine="708"/>
        <w:jc w:val="center"/>
        <w:rPr>
          <w:sz w:val="28"/>
          <w:szCs w:val="28"/>
        </w:rPr>
      </w:pPr>
      <w:r w:rsidRPr="00EC567A">
        <w:rPr>
          <w:sz w:val="28"/>
          <w:szCs w:val="28"/>
        </w:rPr>
        <w:t>«Что делать, если ребенок сообщает о насилии над ним»</w:t>
      </w:r>
    </w:p>
    <w:p w:rsidR="00EC567A" w:rsidRPr="00EC567A" w:rsidRDefault="00EC567A" w:rsidP="00EC567A">
      <w:pPr>
        <w:jc w:val="both"/>
        <w:rPr>
          <w:sz w:val="28"/>
          <w:szCs w:val="28"/>
        </w:rPr>
      </w:pPr>
      <w:r w:rsidRPr="00EC567A">
        <w:rPr>
          <w:sz w:val="28"/>
          <w:szCs w:val="28"/>
        </w:rPr>
        <w:t xml:space="preserve">- Отнеситесь к ребенку серьезно. </w:t>
      </w:r>
    </w:p>
    <w:p w:rsidR="00EC567A" w:rsidRPr="00EC567A" w:rsidRDefault="00EC567A" w:rsidP="00EC567A">
      <w:pPr>
        <w:jc w:val="both"/>
        <w:rPr>
          <w:sz w:val="28"/>
          <w:szCs w:val="28"/>
        </w:rPr>
      </w:pPr>
      <w:r w:rsidRPr="00EC567A">
        <w:rPr>
          <w:sz w:val="28"/>
          <w:szCs w:val="28"/>
        </w:rPr>
        <w:t>- Попытайтесь оставаться спокойными</w:t>
      </w:r>
    </w:p>
    <w:p w:rsidR="00EC567A" w:rsidRPr="00EC567A" w:rsidRDefault="00EC567A" w:rsidP="00EC567A">
      <w:pPr>
        <w:jc w:val="both"/>
        <w:rPr>
          <w:sz w:val="28"/>
          <w:szCs w:val="28"/>
        </w:rPr>
      </w:pPr>
      <w:r w:rsidRPr="00EC567A">
        <w:rPr>
          <w:sz w:val="28"/>
          <w:szCs w:val="28"/>
        </w:rPr>
        <w:t>- Успокойте и поддержите ребенка словами:</w:t>
      </w:r>
    </w:p>
    <w:p w:rsidR="00EC567A" w:rsidRPr="00EC567A" w:rsidRDefault="00EC567A" w:rsidP="00EC567A">
      <w:pPr>
        <w:jc w:val="both"/>
        <w:rPr>
          <w:sz w:val="28"/>
          <w:szCs w:val="28"/>
        </w:rPr>
      </w:pPr>
      <w:r w:rsidRPr="00EC567A">
        <w:rPr>
          <w:sz w:val="28"/>
          <w:szCs w:val="28"/>
        </w:rPr>
        <w:t xml:space="preserve">   «Хорошо, что ты мне сказала. Ты правильно сделала» </w:t>
      </w:r>
    </w:p>
    <w:p w:rsidR="00EC567A" w:rsidRPr="00EC567A" w:rsidRDefault="00EC567A" w:rsidP="00EC567A">
      <w:pPr>
        <w:jc w:val="both"/>
        <w:rPr>
          <w:sz w:val="28"/>
          <w:szCs w:val="28"/>
        </w:rPr>
      </w:pPr>
      <w:r w:rsidRPr="00EC567A">
        <w:rPr>
          <w:sz w:val="28"/>
          <w:szCs w:val="28"/>
        </w:rPr>
        <w:t xml:space="preserve">   «Ты в этом не винова</w:t>
      </w:r>
      <w:proofErr w:type="gramStart"/>
      <w:r w:rsidRPr="00EC567A">
        <w:rPr>
          <w:sz w:val="28"/>
          <w:szCs w:val="28"/>
        </w:rPr>
        <w:t>т(</w:t>
      </w:r>
      <w:proofErr w:type="gramEnd"/>
      <w:r w:rsidRPr="00EC567A">
        <w:rPr>
          <w:sz w:val="28"/>
          <w:szCs w:val="28"/>
        </w:rPr>
        <w:t xml:space="preserve">а)» </w:t>
      </w:r>
    </w:p>
    <w:p w:rsidR="00EC567A" w:rsidRPr="00EC567A" w:rsidRDefault="00EC567A" w:rsidP="00EC567A">
      <w:pPr>
        <w:jc w:val="both"/>
        <w:rPr>
          <w:sz w:val="28"/>
          <w:szCs w:val="28"/>
        </w:rPr>
      </w:pPr>
      <w:r w:rsidRPr="00EC567A">
        <w:rPr>
          <w:sz w:val="28"/>
          <w:szCs w:val="28"/>
        </w:rPr>
        <w:t xml:space="preserve">   «Не ты одна (один) попа</w:t>
      </w:r>
      <w:proofErr w:type="gramStart"/>
      <w:r w:rsidRPr="00EC567A">
        <w:rPr>
          <w:sz w:val="28"/>
          <w:szCs w:val="28"/>
        </w:rPr>
        <w:t>л(</w:t>
      </w:r>
      <w:proofErr w:type="gramEnd"/>
      <w:r w:rsidRPr="00EC567A">
        <w:rPr>
          <w:sz w:val="28"/>
          <w:szCs w:val="28"/>
        </w:rPr>
        <w:t xml:space="preserve">а) в такую ситуацию, это случается и с    </w:t>
      </w:r>
    </w:p>
    <w:p w:rsidR="00EC567A" w:rsidRPr="00EC567A" w:rsidRDefault="00EC567A" w:rsidP="00EC567A">
      <w:pPr>
        <w:jc w:val="both"/>
        <w:rPr>
          <w:sz w:val="28"/>
          <w:szCs w:val="28"/>
        </w:rPr>
      </w:pPr>
      <w:r w:rsidRPr="00EC567A">
        <w:rPr>
          <w:sz w:val="28"/>
          <w:szCs w:val="28"/>
        </w:rPr>
        <w:t xml:space="preserve">   другими детьми»</w:t>
      </w:r>
    </w:p>
    <w:p w:rsidR="00EC567A" w:rsidRPr="00EC567A" w:rsidRDefault="00EC567A" w:rsidP="00EC567A">
      <w:pPr>
        <w:jc w:val="both"/>
        <w:rPr>
          <w:sz w:val="28"/>
          <w:szCs w:val="28"/>
        </w:rPr>
      </w:pPr>
      <w:r w:rsidRPr="00EC567A">
        <w:rPr>
          <w:sz w:val="28"/>
          <w:szCs w:val="28"/>
        </w:rPr>
        <w:t xml:space="preserve">   Скажите ребенку: «Бывают такие секреты, которые нельзя хранить,   </w:t>
      </w:r>
    </w:p>
    <w:p w:rsidR="00EC567A" w:rsidRPr="00EC567A" w:rsidRDefault="00EC567A" w:rsidP="00EC567A">
      <w:pPr>
        <w:jc w:val="both"/>
        <w:rPr>
          <w:sz w:val="28"/>
          <w:szCs w:val="28"/>
        </w:rPr>
      </w:pPr>
      <w:r w:rsidRPr="00EC567A">
        <w:rPr>
          <w:sz w:val="28"/>
          <w:szCs w:val="28"/>
        </w:rPr>
        <w:t xml:space="preserve">   если тебе сделали плохо».</w:t>
      </w:r>
    </w:p>
    <w:p w:rsidR="00EC567A" w:rsidRPr="00EC567A" w:rsidRDefault="00EC567A" w:rsidP="00EC567A">
      <w:pPr>
        <w:jc w:val="both"/>
        <w:rPr>
          <w:sz w:val="28"/>
          <w:szCs w:val="28"/>
        </w:rPr>
      </w:pPr>
      <w:r w:rsidRPr="00EC567A">
        <w:rPr>
          <w:sz w:val="28"/>
          <w:szCs w:val="28"/>
        </w:rPr>
        <w:t xml:space="preserve">- Не думайте, что ребенок обязательно ненавидит своего обидчика или сердится на него (он может оказаться членом семьи, родителем или опекуном). </w:t>
      </w:r>
    </w:p>
    <w:p w:rsidR="00EC567A" w:rsidRPr="00EC567A" w:rsidRDefault="00EC567A" w:rsidP="00EC567A">
      <w:pPr>
        <w:jc w:val="both"/>
        <w:rPr>
          <w:sz w:val="28"/>
          <w:szCs w:val="28"/>
        </w:rPr>
      </w:pPr>
      <w:r w:rsidRPr="00EC567A">
        <w:rPr>
          <w:sz w:val="28"/>
          <w:szCs w:val="28"/>
        </w:rPr>
        <w:t xml:space="preserve">-  Терпеливо отвечайте на вопросы и рассеивайте тревоги ребенка. </w:t>
      </w:r>
    </w:p>
    <w:p w:rsidR="00EC567A" w:rsidRPr="00EC567A" w:rsidRDefault="00EC567A" w:rsidP="00EC567A">
      <w:pPr>
        <w:jc w:val="both"/>
        <w:rPr>
          <w:sz w:val="28"/>
          <w:szCs w:val="28"/>
        </w:rPr>
      </w:pPr>
      <w:proofErr w:type="gramStart"/>
      <w:r w:rsidRPr="00EC567A">
        <w:rPr>
          <w:sz w:val="28"/>
          <w:szCs w:val="28"/>
        </w:rPr>
        <w:t>-  Если ребенок говорит об этом в группе, покажите, что вы приняли это к сведению (например:</w:t>
      </w:r>
      <w:proofErr w:type="gramEnd"/>
      <w:r w:rsidRPr="00EC567A">
        <w:rPr>
          <w:sz w:val="28"/>
          <w:szCs w:val="28"/>
        </w:rPr>
        <w:t xml:space="preserve"> </w:t>
      </w:r>
      <w:proofErr w:type="gramStart"/>
      <w:r w:rsidRPr="00EC567A">
        <w:rPr>
          <w:sz w:val="28"/>
          <w:szCs w:val="28"/>
        </w:rPr>
        <w:t xml:space="preserve">«Давай,  мы с тобой поговорим об этом позже») и смените тему. </w:t>
      </w:r>
      <w:proofErr w:type="gramEnd"/>
    </w:p>
    <w:p w:rsidR="00EC567A" w:rsidRPr="00EC567A" w:rsidRDefault="00EC567A" w:rsidP="00EC567A">
      <w:pPr>
        <w:pStyle w:val="af4"/>
        <w:ind w:left="0"/>
        <w:rPr>
          <w:sz w:val="28"/>
          <w:szCs w:val="28"/>
        </w:rPr>
      </w:pPr>
      <w:r w:rsidRPr="00EC567A">
        <w:rPr>
          <w:sz w:val="28"/>
          <w:szCs w:val="28"/>
        </w:rPr>
        <w:t xml:space="preserve">-  Организуйте разговор с ребенком наедине и чем скорее, тем лучше. Поддерживайте связь с ребенком, которому необходима постоянная поддержка. Уважайте право ребенка на уединение. </w:t>
      </w:r>
    </w:p>
    <w:p w:rsidR="00EC567A" w:rsidRPr="00EC567A" w:rsidRDefault="00EC567A" w:rsidP="00EC567A">
      <w:pPr>
        <w:pStyle w:val="af4"/>
        <w:ind w:left="0"/>
        <w:rPr>
          <w:sz w:val="28"/>
          <w:szCs w:val="28"/>
        </w:rPr>
      </w:pPr>
    </w:p>
    <w:p w:rsidR="00EC567A" w:rsidRPr="00EC567A" w:rsidRDefault="00EC567A" w:rsidP="00EC567A">
      <w:pPr>
        <w:rPr>
          <w:sz w:val="28"/>
          <w:szCs w:val="28"/>
        </w:rPr>
      </w:pPr>
    </w:p>
    <w:p w:rsidR="00EC567A" w:rsidRPr="00EC567A" w:rsidRDefault="00BA7A1F" w:rsidP="00BA7A1F">
      <w:pPr>
        <w:jc w:val="right"/>
        <w:rPr>
          <w:sz w:val="28"/>
          <w:szCs w:val="28"/>
        </w:rPr>
      </w:pPr>
      <w:r>
        <w:rPr>
          <w:sz w:val="28"/>
          <w:szCs w:val="28"/>
        </w:rPr>
        <w:t>Педагог социальный Стурлис Т. К.</w:t>
      </w:r>
    </w:p>
    <w:p w:rsidR="00B946DB" w:rsidRPr="00EC567A" w:rsidRDefault="00B946DB">
      <w:pPr>
        <w:rPr>
          <w:sz w:val="28"/>
          <w:szCs w:val="28"/>
        </w:rPr>
      </w:pPr>
    </w:p>
    <w:sectPr w:rsidR="00B946DB" w:rsidRPr="00EC567A" w:rsidSect="005D0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E405FA"/>
    <w:lvl w:ilvl="0">
      <w:numFmt w:val="bullet"/>
      <w:lvlText w:val="*"/>
      <w:lvlJc w:val="left"/>
      <w:pPr>
        <w:ind w:left="0" w:firstLine="0"/>
      </w:pPr>
    </w:lvl>
  </w:abstractNum>
  <w:abstractNum w:abstractNumId="1">
    <w:nsid w:val="25624D8E"/>
    <w:multiLevelType w:val="hybridMultilevel"/>
    <w:tmpl w:val="F30CC88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characterSpacingControl w:val="doNotCompress"/>
  <w:compat/>
  <w:rsids>
    <w:rsidRoot w:val="00EC567A"/>
    <w:rsid w:val="000875BF"/>
    <w:rsid w:val="005D05B4"/>
    <w:rsid w:val="008869ED"/>
    <w:rsid w:val="00993E66"/>
    <w:rsid w:val="00A50AE9"/>
    <w:rsid w:val="00B946DB"/>
    <w:rsid w:val="00BA7A1F"/>
    <w:rsid w:val="00EC5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7A"/>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8869E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869E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869E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869ED"/>
    <w:pPr>
      <w:keepNext/>
      <w:spacing w:before="240" w:after="60"/>
      <w:outlineLvl w:val="3"/>
    </w:pPr>
    <w:rPr>
      <w:b/>
      <w:bCs/>
      <w:sz w:val="28"/>
      <w:szCs w:val="28"/>
    </w:rPr>
  </w:style>
  <w:style w:type="paragraph" w:styleId="5">
    <w:name w:val="heading 5"/>
    <w:basedOn w:val="a"/>
    <w:next w:val="a"/>
    <w:link w:val="50"/>
    <w:uiPriority w:val="9"/>
    <w:semiHidden/>
    <w:unhideWhenUsed/>
    <w:qFormat/>
    <w:rsid w:val="008869ED"/>
    <w:pPr>
      <w:spacing w:before="240" w:after="60"/>
      <w:outlineLvl w:val="4"/>
    </w:pPr>
    <w:rPr>
      <w:b/>
      <w:bCs/>
      <w:i/>
      <w:iCs/>
      <w:sz w:val="26"/>
      <w:szCs w:val="26"/>
    </w:rPr>
  </w:style>
  <w:style w:type="paragraph" w:styleId="6">
    <w:name w:val="heading 6"/>
    <w:basedOn w:val="a"/>
    <w:next w:val="a"/>
    <w:link w:val="60"/>
    <w:uiPriority w:val="9"/>
    <w:semiHidden/>
    <w:unhideWhenUsed/>
    <w:qFormat/>
    <w:rsid w:val="008869ED"/>
    <w:pPr>
      <w:spacing w:before="240" w:after="60"/>
      <w:outlineLvl w:val="5"/>
    </w:pPr>
    <w:rPr>
      <w:b/>
      <w:bCs/>
      <w:sz w:val="22"/>
      <w:szCs w:val="22"/>
    </w:rPr>
  </w:style>
  <w:style w:type="paragraph" w:styleId="7">
    <w:name w:val="heading 7"/>
    <w:basedOn w:val="a"/>
    <w:next w:val="a"/>
    <w:link w:val="70"/>
    <w:uiPriority w:val="9"/>
    <w:semiHidden/>
    <w:unhideWhenUsed/>
    <w:qFormat/>
    <w:rsid w:val="008869ED"/>
    <w:pPr>
      <w:spacing w:before="240" w:after="60"/>
      <w:outlineLvl w:val="6"/>
    </w:pPr>
  </w:style>
  <w:style w:type="paragraph" w:styleId="8">
    <w:name w:val="heading 8"/>
    <w:basedOn w:val="a"/>
    <w:next w:val="a"/>
    <w:link w:val="80"/>
    <w:uiPriority w:val="9"/>
    <w:semiHidden/>
    <w:unhideWhenUsed/>
    <w:qFormat/>
    <w:rsid w:val="008869ED"/>
    <w:pPr>
      <w:spacing w:before="240" w:after="60"/>
      <w:outlineLvl w:val="7"/>
    </w:pPr>
    <w:rPr>
      <w:i/>
      <w:iCs/>
    </w:rPr>
  </w:style>
  <w:style w:type="paragraph" w:styleId="9">
    <w:name w:val="heading 9"/>
    <w:basedOn w:val="a"/>
    <w:next w:val="a"/>
    <w:link w:val="90"/>
    <w:uiPriority w:val="9"/>
    <w:semiHidden/>
    <w:unhideWhenUsed/>
    <w:qFormat/>
    <w:rsid w:val="008869E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9E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869E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869ED"/>
    <w:rPr>
      <w:rFonts w:asciiTheme="majorHAnsi" w:eastAsiaTheme="majorEastAsia" w:hAnsiTheme="majorHAnsi"/>
      <w:b/>
      <w:bCs/>
      <w:sz w:val="26"/>
      <w:szCs w:val="26"/>
    </w:rPr>
  </w:style>
  <w:style w:type="character" w:customStyle="1" w:styleId="40">
    <w:name w:val="Заголовок 4 Знак"/>
    <w:basedOn w:val="a0"/>
    <w:link w:val="4"/>
    <w:uiPriority w:val="9"/>
    <w:rsid w:val="008869ED"/>
    <w:rPr>
      <w:b/>
      <w:bCs/>
      <w:sz w:val="28"/>
      <w:szCs w:val="28"/>
    </w:rPr>
  </w:style>
  <w:style w:type="character" w:customStyle="1" w:styleId="50">
    <w:name w:val="Заголовок 5 Знак"/>
    <w:basedOn w:val="a0"/>
    <w:link w:val="5"/>
    <w:uiPriority w:val="9"/>
    <w:semiHidden/>
    <w:rsid w:val="008869ED"/>
    <w:rPr>
      <w:b/>
      <w:bCs/>
      <w:i/>
      <w:iCs/>
      <w:sz w:val="26"/>
      <w:szCs w:val="26"/>
    </w:rPr>
  </w:style>
  <w:style w:type="character" w:customStyle="1" w:styleId="60">
    <w:name w:val="Заголовок 6 Знак"/>
    <w:basedOn w:val="a0"/>
    <w:link w:val="6"/>
    <w:uiPriority w:val="9"/>
    <w:semiHidden/>
    <w:rsid w:val="008869ED"/>
    <w:rPr>
      <w:b/>
      <w:bCs/>
    </w:rPr>
  </w:style>
  <w:style w:type="character" w:customStyle="1" w:styleId="70">
    <w:name w:val="Заголовок 7 Знак"/>
    <w:basedOn w:val="a0"/>
    <w:link w:val="7"/>
    <w:uiPriority w:val="9"/>
    <w:semiHidden/>
    <w:rsid w:val="008869ED"/>
    <w:rPr>
      <w:sz w:val="24"/>
      <w:szCs w:val="24"/>
    </w:rPr>
  </w:style>
  <w:style w:type="character" w:customStyle="1" w:styleId="80">
    <w:name w:val="Заголовок 8 Знак"/>
    <w:basedOn w:val="a0"/>
    <w:link w:val="8"/>
    <w:uiPriority w:val="9"/>
    <w:semiHidden/>
    <w:rsid w:val="008869ED"/>
    <w:rPr>
      <w:i/>
      <w:iCs/>
      <w:sz w:val="24"/>
      <w:szCs w:val="24"/>
    </w:rPr>
  </w:style>
  <w:style w:type="character" w:customStyle="1" w:styleId="90">
    <w:name w:val="Заголовок 9 Знак"/>
    <w:basedOn w:val="a0"/>
    <w:link w:val="9"/>
    <w:uiPriority w:val="9"/>
    <w:semiHidden/>
    <w:rsid w:val="008869ED"/>
    <w:rPr>
      <w:rFonts w:asciiTheme="majorHAnsi" w:eastAsiaTheme="majorEastAsia" w:hAnsiTheme="majorHAnsi"/>
    </w:rPr>
  </w:style>
  <w:style w:type="paragraph" w:styleId="a3">
    <w:name w:val="Title"/>
    <w:basedOn w:val="a"/>
    <w:next w:val="a"/>
    <w:link w:val="a4"/>
    <w:uiPriority w:val="10"/>
    <w:qFormat/>
    <w:rsid w:val="008869E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869ED"/>
    <w:rPr>
      <w:rFonts w:asciiTheme="majorHAnsi" w:eastAsiaTheme="majorEastAsia" w:hAnsiTheme="majorHAnsi"/>
      <w:b/>
      <w:bCs/>
      <w:kern w:val="28"/>
      <w:sz w:val="32"/>
      <w:szCs w:val="32"/>
    </w:rPr>
  </w:style>
  <w:style w:type="paragraph" w:styleId="a5">
    <w:name w:val="Subtitle"/>
    <w:basedOn w:val="a"/>
    <w:next w:val="a"/>
    <w:link w:val="a6"/>
    <w:uiPriority w:val="11"/>
    <w:qFormat/>
    <w:rsid w:val="008869E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869ED"/>
    <w:rPr>
      <w:rFonts w:asciiTheme="majorHAnsi" w:eastAsiaTheme="majorEastAsia" w:hAnsiTheme="majorHAnsi"/>
      <w:sz w:val="24"/>
      <w:szCs w:val="24"/>
    </w:rPr>
  </w:style>
  <w:style w:type="character" w:styleId="a7">
    <w:name w:val="Strong"/>
    <w:basedOn w:val="a0"/>
    <w:uiPriority w:val="22"/>
    <w:qFormat/>
    <w:rsid w:val="008869ED"/>
    <w:rPr>
      <w:b/>
      <w:bCs/>
    </w:rPr>
  </w:style>
  <w:style w:type="character" w:styleId="a8">
    <w:name w:val="Emphasis"/>
    <w:basedOn w:val="a0"/>
    <w:uiPriority w:val="20"/>
    <w:qFormat/>
    <w:rsid w:val="008869ED"/>
    <w:rPr>
      <w:rFonts w:asciiTheme="minorHAnsi" w:hAnsiTheme="minorHAnsi"/>
      <w:b/>
      <w:i/>
      <w:iCs/>
    </w:rPr>
  </w:style>
  <w:style w:type="paragraph" w:styleId="a9">
    <w:name w:val="No Spacing"/>
    <w:basedOn w:val="a"/>
    <w:uiPriority w:val="1"/>
    <w:qFormat/>
    <w:rsid w:val="008869ED"/>
    <w:rPr>
      <w:szCs w:val="32"/>
    </w:rPr>
  </w:style>
  <w:style w:type="paragraph" w:styleId="aa">
    <w:name w:val="List Paragraph"/>
    <w:basedOn w:val="a"/>
    <w:uiPriority w:val="34"/>
    <w:qFormat/>
    <w:rsid w:val="008869ED"/>
    <w:pPr>
      <w:ind w:left="720"/>
      <w:contextualSpacing/>
    </w:pPr>
  </w:style>
  <w:style w:type="paragraph" w:styleId="21">
    <w:name w:val="Quote"/>
    <w:basedOn w:val="a"/>
    <w:next w:val="a"/>
    <w:link w:val="22"/>
    <w:uiPriority w:val="29"/>
    <w:qFormat/>
    <w:rsid w:val="008869ED"/>
    <w:rPr>
      <w:i/>
    </w:rPr>
  </w:style>
  <w:style w:type="character" w:customStyle="1" w:styleId="22">
    <w:name w:val="Цитата 2 Знак"/>
    <w:basedOn w:val="a0"/>
    <w:link w:val="21"/>
    <w:uiPriority w:val="29"/>
    <w:rsid w:val="008869ED"/>
    <w:rPr>
      <w:i/>
      <w:sz w:val="24"/>
      <w:szCs w:val="24"/>
    </w:rPr>
  </w:style>
  <w:style w:type="paragraph" w:styleId="ab">
    <w:name w:val="Intense Quote"/>
    <w:basedOn w:val="a"/>
    <w:next w:val="a"/>
    <w:link w:val="ac"/>
    <w:uiPriority w:val="30"/>
    <w:qFormat/>
    <w:rsid w:val="008869ED"/>
    <w:pPr>
      <w:ind w:left="720" w:right="720"/>
    </w:pPr>
    <w:rPr>
      <w:b/>
      <w:i/>
      <w:szCs w:val="22"/>
    </w:rPr>
  </w:style>
  <w:style w:type="character" w:customStyle="1" w:styleId="ac">
    <w:name w:val="Выделенная цитата Знак"/>
    <w:basedOn w:val="a0"/>
    <w:link w:val="ab"/>
    <w:uiPriority w:val="30"/>
    <w:rsid w:val="008869ED"/>
    <w:rPr>
      <w:b/>
      <w:i/>
      <w:sz w:val="24"/>
    </w:rPr>
  </w:style>
  <w:style w:type="character" w:styleId="ad">
    <w:name w:val="Subtle Emphasis"/>
    <w:uiPriority w:val="19"/>
    <w:qFormat/>
    <w:rsid w:val="008869ED"/>
    <w:rPr>
      <w:i/>
      <w:color w:val="5A5A5A" w:themeColor="text1" w:themeTint="A5"/>
    </w:rPr>
  </w:style>
  <w:style w:type="character" w:styleId="ae">
    <w:name w:val="Intense Emphasis"/>
    <w:basedOn w:val="a0"/>
    <w:uiPriority w:val="21"/>
    <w:qFormat/>
    <w:rsid w:val="008869ED"/>
    <w:rPr>
      <w:b/>
      <w:i/>
      <w:sz w:val="24"/>
      <w:szCs w:val="24"/>
      <w:u w:val="single"/>
    </w:rPr>
  </w:style>
  <w:style w:type="character" w:styleId="af">
    <w:name w:val="Subtle Reference"/>
    <w:basedOn w:val="a0"/>
    <w:uiPriority w:val="31"/>
    <w:qFormat/>
    <w:rsid w:val="008869ED"/>
    <w:rPr>
      <w:sz w:val="24"/>
      <w:szCs w:val="24"/>
      <w:u w:val="single"/>
    </w:rPr>
  </w:style>
  <w:style w:type="character" w:styleId="af0">
    <w:name w:val="Intense Reference"/>
    <w:basedOn w:val="a0"/>
    <w:uiPriority w:val="32"/>
    <w:qFormat/>
    <w:rsid w:val="008869ED"/>
    <w:rPr>
      <w:b/>
      <w:sz w:val="24"/>
      <w:u w:val="single"/>
    </w:rPr>
  </w:style>
  <w:style w:type="character" w:styleId="af1">
    <w:name w:val="Book Title"/>
    <w:basedOn w:val="a0"/>
    <w:uiPriority w:val="33"/>
    <w:qFormat/>
    <w:rsid w:val="008869E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869ED"/>
    <w:pPr>
      <w:outlineLvl w:val="9"/>
    </w:pPr>
  </w:style>
  <w:style w:type="paragraph" w:styleId="af3">
    <w:name w:val="Normal (Web)"/>
    <w:basedOn w:val="a"/>
    <w:semiHidden/>
    <w:rsid w:val="00EC567A"/>
    <w:pPr>
      <w:spacing w:before="100" w:beforeAutospacing="1" w:after="100" w:afterAutospacing="1"/>
    </w:pPr>
  </w:style>
  <w:style w:type="paragraph" w:styleId="af4">
    <w:name w:val="Body Text Indent"/>
    <w:basedOn w:val="a"/>
    <w:link w:val="af5"/>
    <w:semiHidden/>
    <w:rsid w:val="00EC567A"/>
    <w:pPr>
      <w:spacing w:line="295" w:lineRule="atLeast"/>
      <w:ind w:left="-360"/>
      <w:jc w:val="both"/>
    </w:pPr>
    <w:rPr>
      <w:sz w:val="30"/>
      <w:szCs w:val="25"/>
    </w:rPr>
  </w:style>
  <w:style w:type="character" w:customStyle="1" w:styleId="af5">
    <w:name w:val="Основной текст с отступом Знак"/>
    <w:basedOn w:val="a0"/>
    <w:link w:val="af4"/>
    <w:semiHidden/>
    <w:rsid w:val="00EC567A"/>
    <w:rPr>
      <w:rFonts w:ascii="Times New Roman" w:eastAsia="Times New Roman" w:hAnsi="Times New Roman"/>
      <w:sz w:val="30"/>
      <w:szCs w:val="25"/>
      <w:lang w:val="ru-RU" w:eastAsia="ru-RU" w:bidi="ar-SA"/>
    </w:rPr>
  </w:style>
  <w:style w:type="paragraph" w:styleId="23">
    <w:name w:val="Body Text Indent 2"/>
    <w:basedOn w:val="a"/>
    <w:link w:val="24"/>
    <w:semiHidden/>
    <w:rsid w:val="00EC567A"/>
    <w:pPr>
      <w:spacing w:line="306" w:lineRule="atLeast"/>
      <w:ind w:firstLine="708"/>
      <w:jc w:val="center"/>
    </w:pPr>
    <w:rPr>
      <w:sz w:val="28"/>
      <w:szCs w:val="28"/>
    </w:rPr>
  </w:style>
  <w:style w:type="character" w:customStyle="1" w:styleId="24">
    <w:name w:val="Основной текст с отступом 2 Знак"/>
    <w:basedOn w:val="a0"/>
    <w:link w:val="23"/>
    <w:semiHidden/>
    <w:rsid w:val="00EC567A"/>
    <w:rPr>
      <w:rFonts w:ascii="Times New Roman" w:eastAsia="Times New Roman" w:hAnsi="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2020-01-24T09:53:00Z</dcterms:created>
  <dcterms:modified xsi:type="dcterms:W3CDTF">2020-01-24T10:07:00Z</dcterms:modified>
</cp:coreProperties>
</file>